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542A00" w:rsidRDefault="00542A00" w:rsidP="00542A00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contextualSpacing/>
        <w:rPr>
          <w:b/>
          <w:noProof/>
          <w:sz w:val="17"/>
          <w:szCs w:val="17"/>
        </w:rPr>
      </w:pPr>
      <w:r>
        <w:rPr>
          <w:b/>
          <w:noProof/>
          <w:sz w:val="17"/>
          <w:szCs w:val="17"/>
        </w:rPr>
        <w:t>A</w:t>
      </w:r>
      <w:r w:rsidRPr="007122B7">
        <w:rPr>
          <w:b/>
          <w:noProof/>
          <w:sz w:val="17"/>
          <w:szCs w:val="17"/>
        </w:rPr>
        <w:t>uthor / Editor</w:t>
      </w:r>
      <w:r w:rsidRPr="007122B7">
        <w:rPr>
          <w:b/>
          <w:noProof/>
          <w:sz w:val="17"/>
          <w:szCs w:val="17"/>
        </w:rPr>
        <w:tab/>
        <w:t>Title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Pub Date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Extent</w:t>
      </w:r>
      <w:r w:rsidRPr="007122B7">
        <w:rPr>
          <w:b/>
          <w:noProof/>
          <w:sz w:val="17"/>
          <w:szCs w:val="17"/>
        </w:rPr>
        <w:tab/>
        <w:t>ISBN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Format</w:t>
      </w:r>
      <w:r w:rsidRPr="007122B7">
        <w:rPr>
          <w:b/>
          <w:noProof/>
          <w:sz w:val="17"/>
          <w:szCs w:val="17"/>
        </w:rPr>
        <w:tab/>
        <w:t>Price</w:t>
      </w:r>
      <w:r w:rsidRPr="007122B7">
        <w:rPr>
          <w:b/>
          <w:noProof/>
          <w:sz w:val="17"/>
          <w:szCs w:val="17"/>
        </w:rPr>
        <w:tab/>
        <w:t>Qty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Olivier De Schutter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Trade in the Service of Sustainable Development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9/10/2015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9781782257158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Cian C Murphy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EU Counter-Terrorism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9/10/2015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312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9781849468732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23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Peter Harris</w:t>
      </w:r>
      <w:r>
        <w:rPr>
          <w:noProof/>
          <w:sz w:val="17"/>
          <w:szCs w:val="17"/>
        </w:rPr>
        <w:tab/>
      </w:r>
      <w:r w:rsidRPr="009D3C32">
        <w:rPr>
          <w:noProof/>
          <w:sz w:val="17"/>
          <w:szCs w:val="17"/>
        </w:rPr>
        <w:t>Studies in the History of Tax Law, Volume 7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9/10/2015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528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9781849467988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90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A-M McAlinden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Criminal Justice in Transition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9/10/2015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416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9781849465779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Christine Kaddous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European Union in International Organisations and Global Governance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312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9781849467001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68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Caron Beaton-Wells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Anti-Cartel Enforcement in a Contemporary Age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360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9781849466905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78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Hin-Yan Liu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Law’s Impunity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9781849465168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Josef Aicher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Decisions of the Arbitration Panel for In Rem Restitution, Volume 7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576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9781849467667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80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Michal Bobek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Central European Judges Under the European Influence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464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9781849467742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Adam Tomkins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Entick v Carrington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9781849465588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Fiona de Londras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Irish Yearbook of International Law, Volume 8, 2013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280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9781849467605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180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Alberto Alemanno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Nudge and the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9781849467322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Stephan Balthasar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International Commercial Arbitration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560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9781849467933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200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Robin Jacob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IP and Other Things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9/24/2015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536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9781849465953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Maartje de Visser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Constitutional Review in Europe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10/6/2015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528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9781849469715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27.99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Stephen Tierney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Nationalism and Globalisation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10/8/2015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296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9781849466745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Iris H-Y Chiu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Regulating (From) the Inside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10/8/2015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360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9781849465250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58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Marco Stief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Supplementary Protection Certificates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10/8/2015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9781849464864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200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Martin George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Statutes on the Conflict of Laws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10/8/2015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768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9781849463430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19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Patricia Popelier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Constitution of Belgium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9781849464154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19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Christopher Hodges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Law and Corporate Behaviour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750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9781849466530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80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Conor Quigley QC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European State Aid Law and Policy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880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9781849466271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230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Yossi Nehushtan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Intolerant Religion in a Tolerant-Liberal Democracy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208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9781849466059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Louise Gullifer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Corporate Finance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896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9781849466004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42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Zheng Sophia Tang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Electronic Consumer Contracts in the Conflict of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360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9781849466912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W Fikentscher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Law and Anthropology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608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9781849467896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Benjamin Spagnolo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Continuity of Legal Systems in Theory and Practice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240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9781849468831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58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Anna Beckers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Enforcing Corporate Social Responsibility Codes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416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9781849468992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74.99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Katja S Ziegler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UK and European Human Rights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10/22/2015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480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9781849467957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Werner Schroeder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Strengthening the Rule of Law in Europe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10/29/2015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391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9781849467087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Vasiliki Kosta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Fundamental Rights in EU Internal Market Legislation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11/5/2015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322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9781849467117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Christopher Heath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Patent Enforcement Worldwide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11/5/2015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640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9781849467094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95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Matt Qvortrup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British Constitution: Continuity and Change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11/5/2015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216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9781849469883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22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David Howarth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Hepple and Matthews' Tort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11/5/2015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9781849465557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39.99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Catherine Dupré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Age of Dignity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11/5/2015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9781849461030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Andrew Ashworth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Positive Obligations in Criminal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11/5/2015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232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9781849469890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22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David Feldman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Law in Politics, Politics in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11/5/2015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296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9781849469906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22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Sybe de Vries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EU Charter of Fundamental Rights as a Binding Instrument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11/19/2015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384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9781782258254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Kathrin Limbach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Uniformity of Customs Administration in the European Union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11/19/2015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344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9781782256724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Andrew Harding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Central-Local Relations in Asian Constitutional Systems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11/19/2015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144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9781849466400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542A00" w:rsidRDefault="00542A00" w:rsidP="00542A00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contextualSpacing/>
        <w:rPr>
          <w:b/>
          <w:noProof/>
          <w:sz w:val="17"/>
          <w:szCs w:val="17"/>
        </w:rPr>
      </w:pPr>
      <w:r>
        <w:rPr>
          <w:b/>
          <w:noProof/>
          <w:sz w:val="17"/>
          <w:szCs w:val="17"/>
        </w:rPr>
        <w:lastRenderedPageBreak/>
        <w:t>A</w:t>
      </w:r>
      <w:r w:rsidRPr="007122B7">
        <w:rPr>
          <w:b/>
          <w:noProof/>
          <w:sz w:val="17"/>
          <w:szCs w:val="17"/>
        </w:rPr>
        <w:t>uthor / Editor</w:t>
      </w:r>
      <w:r w:rsidRPr="007122B7">
        <w:rPr>
          <w:b/>
          <w:noProof/>
          <w:sz w:val="17"/>
          <w:szCs w:val="17"/>
        </w:rPr>
        <w:tab/>
        <w:t>Title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Pub Date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Extent</w:t>
      </w:r>
      <w:r w:rsidRPr="007122B7">
        <w:rPr>
          <w:b/>
          <w:noProof/>
          <w:sz w:val="17"/>
          <w:szCs w:val="17"/>
        </w:rPr>
        <w:tab/>
        <w:t>ISBN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Format</w:t>
      </w:r>
      <w:r w:rsidRPr="007122B7">
        <w:rPr>
          <w:b/>
          <w:noProof/>
          <w:sz w:val="17"/>
          <w:szCs w:val="17"/>
        </w:rPr>
        <w:tab/>
        <w:t>Price</w:t>
      </w:r>
      <w:r w:rsidRPr="007122B7">
        <w:rPr>
          <w:b/>
          <w:noProof/>
          <w:sz w:val="17"/>
          <w:szCs w:val="17"/>
        </w:rPr>
        <w:tab/>
        <w:t>Qty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Elaine Mak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Judicial Decision-Making in a Globalised World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11/19/2015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290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9781849469876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23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Manisuli Ssenyonjo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Economic, Social and Cultural Rights in International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12/3/2015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640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9781849466073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CHJI Panayi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Advanced Issues in International and European Tax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12/17/2015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384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9781849466950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Burkhard Hess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EU Civil Justice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12/17/2015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336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9781849466820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D Leczykiewicz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Images of the Consumer in EU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12/17/2015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512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9781849465441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Klaus Mehler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Intellectual Property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12/17/2015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9781849469999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170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Lord Judge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Safest Shield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382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9781509901890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Photini Pazartzis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Reconceptualising the Rule of Law in Global Governance, Resources, Investment and Trade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370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9781849468800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Andrew Robertson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Divergences in Private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368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9781782256601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Franz Jürgen Säcker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European State Aid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800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9781849461900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325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Andrew Robertson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Common Law of Obligations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336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9781782256564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Ting Xu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Property and Human Rights in a Global Context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9781849467261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Maria Bergström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Harmonising EU Competition Litigation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368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9781849467629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Dieter Grimm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Human Dignity in Context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550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9781782256212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130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Otto Triffterer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Commentary on the Rome Statute of the International Criminal Court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2000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9781849469951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317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Michal Bobek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Air Passenger Rights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1/28/2016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9781849468244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Ellie Palmer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Access to Justice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1/28/2016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9781849467346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Paul Behrens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Diplomatic Interference and the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1/28/2016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9781849464369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R Money-Kyrle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Collective Actions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1/28/2016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464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9781849463690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Mariano J Aznar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Select Proceedings of the European Society of International Law, Volume 4, 2012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1/28/2016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9781849465328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Matthew Lewans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Administrative Law and Judicial Deference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1/28/2016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240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9781849462778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R P Barnidge, Jr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Self-Determination, Statehood, and the Law of Negotiation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1/28/2016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9781849468121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Jarna Petman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Finnish Yearbook of International Law, Volume 23, 2012-2013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1/28/2016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544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9781849465663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140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Alina  Tryfonidou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Impact of Union Citizenship on the EU's Market Freedoms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2/11/2016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9781849461672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 Haedicke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Pharmaceutical, Biological and Chemical Patents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2/11/2016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9781849464901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200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Stephen Moriarty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Commercial Bar Association (COMBAR) 1989-2014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2/11/2016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112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9781849467056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Donald R Rothwell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International Law of the Sea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2/11/2016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528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9781782256847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Andrew Dyson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Defences in Unjust Enrichment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2/11/2016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9781849467254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Neil Garnham QC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Inquest Casebook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2/18/2016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528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9781849466493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80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Greg  Tolhurst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Assignment of Contractual Rights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2/25/2016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448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9781849463324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 Del Mar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Law, Theory and History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9781849467995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Annina H Persson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Swedish Perspectives on Private Law Europeanisation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9781849466974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John Bell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Public Law Adjudication in Common Law Systems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320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9781849469913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64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Spyridon V Bazinas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International and Comparative Secured Transactions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320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9781849467650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Tarcisio Gazzini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Interpretation of International Investment Treaties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332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9781849462686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Tim Lindsey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Drugs Law and Legal Practice in Southeast Asia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9781782258315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Jarna Petman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Finnish Yearbook of International Law, Volume 24, 2014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384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9781849467469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140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Tanya Palmer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Renegotiating Sex and Sexual Violation in the Criminal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9781849465175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Philip Lowe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European Competition Law Annual 2013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528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9781849467452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130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Satvinder Juss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Landmark Cases in Public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328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9781849466035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Gemma Turton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Evidential Uncertainty in Causation in Negligence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9781849467049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542A00" w:rsidRDefault="00542A00" w:rsidP="00542A00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contextualSpacing/>
        <w:rPr>
          <w:b/>
          <w:noProof/>
          <w:sz w:val="17"/>
          <w:szCs w:val="17"/>
        </w:rPr>
      </w:pPr>
      <w:r>
        <w:rPr>
          <w:b/>
          <w:noProof/>
          <w:sz w:val="17"/>
          <w:szCs w:val="17"/>
        </w:rPr>
        <w:lastRenderedPageBreak/>
        <w:t>A</w:t>
      </w:r>
      <w:r w:rsidRPr="007122B7">
        <w:rPr>
          <w:b/>
          <w:noProof/>
          <w:sz w:val="17"/>
          <w:szCs w:val="17"/>
        </w:rPr>
        <w:t>uthor / Editor</w:t>
      </w:r>
      <w:r w:rsidRPr="007122B7">
        <w:rPr>
          <w:b/>
          <w:noProof/>
          <w:sz w:val="17"/>
          <w:szCs w:val="17"/>
        </w:rPr>
        <w:tab/>
        <w:t>Title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Pub Date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Extent</w:t>
      </w:r>
      <w:r w:rsidRPr="007122B7">
        <w:rPr>
          <w:b/>
          <w:noProof/>
          <w:sz w:val="17"/>
          <w:szCs w:val="17"/>
        </w:rPr>
        <w:tab/>
        <w:t>ISBN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Format</w:t>
      </w:r>
      <w:r w:rsidRPr="007122B7">
        <w:rPr>
          <w:b/>
          <w:noProof/>
          <w:sz w:val="17"/>
          <w:szCs w:val="17"/>
        </w:rPr>
        <w:tab/>
        <w:t>Price</w:t>
      </w:r>
      <w:r w:rsidRPr="007122B7">
        <w:rPr>
          <w:b/>
          <w:noProof/>
          <w:sz w:val="17"/>
          <w:szCs w:val="17"/>
        </w:rPr>
        <w:tab/>
        <w:t>Qty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Panagiotis Fotis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Competitive Effects of Minority Shareholdings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336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9781849465342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Jarna Petman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Human Rights and Violence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9781849465335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Mary E Footer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Security and International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9781849466349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Jason NE Varuhas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Damages and Human Rights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297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9781849463720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Machiko Kanetake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Rule of Law at the National and International Levels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348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9781849466677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63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Eva Brems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Human Rights Encounter Legal Pluralism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9781849467612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49.99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 B O Giupponi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Rethinking Free Trade, Economic Integration and Human Rights in the Americas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9781849467445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Geert Van Calster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European Private International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384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9781849466721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32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 Michaelsen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Comparative Perspectives on the Theory and Practice of Preventive Detention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9781849467421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53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Matthew Happold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Sanctions and Embargoes in International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9781849465908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Petr Agha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Human Rights Between Law and Politics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3/10/2016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9781849468657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Iyiola Solanke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Discrimination as Stigma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183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9781849467384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Gabrielle Appleby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Role of the Solicitor-General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242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9781849467124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D Leczykiewicz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Judicial Reasoning in Tort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264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9781849462433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O Radley-Gardner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Fundamental Texts on European Private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592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9781782258643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noProof/>
          <w:sz w:val="17"/>
          <w:szCs w:val="17"/>
        </w:rPr>
        <w:t>Brian Coote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Contract as Assumption II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240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9781782256687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Thalia Anthony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Indigenous Peoples in International and Comparative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348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9781901362404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36.99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Jill Hunter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Integrity of Criminal Process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368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9781849465946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Alexander Gillespie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Causes of War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9781849466455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Richard Collins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Institutional Problem in Modern International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9781849465229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52.99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Sari Kisilevsky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Freedom and Force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9781849463164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Stefan Vogenauer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Civil Justice Systems in Europe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304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9781841139852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Bernhard Berger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International and Domestic Arbitration in Switzerland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3/24/2016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884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9781782256410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100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Miles Cameron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Landmark Cases in Public International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592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9781849467889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115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noProof/>
          <w:sz w:val="17"/>
          <w:szCs w:val="17"/>
        </w:rPr>
        <w:t>Christof Augenstein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Unified Patent Court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1000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9781849464932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330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Andrew Blick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Codes of the Constitution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9781849466813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Iain Ramsay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Bankruptcy in the 21st Century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9781849468091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Clemens Kaupa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Pluralist Character of the European Economic Constitution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9781849467698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Conor O'Reilly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Policing Global Risks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9781841138138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Surya P Subedi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International Investment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240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9781509903016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34.99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Fergal Davis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Trial by Jury and Counter-Terrorism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9781849465397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53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Alexander Prölss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United Nations Convention on the Law of the Sea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1800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9781849461924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330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Gregory Jones QC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A Guide to the National Planning Policy Framework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9781849464475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Saul Takahashi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International Law and a Human Rights Approach to Drug Control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9781849467063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Eloise Scotford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Environmental Principles and the Evolution of Environmental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9781849462976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Timo Koivurova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Arctic Law and Governance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9781849467025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Viorelia Gasca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Individual and Political Participation in the EU and its Member States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9781849463799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Joe Hermer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Policing Compassion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176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9781841132693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Valsamis Mitsilegas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EU Criminal Law after Lisbon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144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9781849466486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22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Vanessa Franssen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Principles of Corporate Sentencing in EU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4/7/2016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476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9781849466509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78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Panos Koutrakos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Exceptions from EU Free Movement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4/21/2016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9781849466202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542A00" w:rsidRDefault="00542A00" w:rsidP="00542A00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contextualSpacing/>
        <w:rPr>
          <w:b/>
          <w:noProof/>
          <w:sz w:val="17"/>
          <w:szCs w:val="17"/>
        </w:rPr>
      </w:pPr>
      <w:r>
        <w:rPr>
          <w:b/>
          <w:noProof/>
          <w:sz w:val="17"/>
          <w:szCs w:val="17"/>
        </w:rPr>
        <w:lastRenderedPageBreak/>
        <w:t>A</w:t>
      </w:r>
      <w:r w:rsidRPr="007122B7">
        <w:rPr>
          <w:b/>
          <w:noProof/>
          <w:sz w:val="17"/>
          <w:szCs w:val="17"/>
        </w:rPr>
        <w:t>uthor / Editor</w:t>
      </w:r>
      <w:r w:rsidRPr="007122B7">
        <w:rPr>
          <w:b/>
          <w:noProof/>
          <w:sz w:val="17"/>
          <w:szCs w:val="17"/>
        </w:rPr>
        <w:tab/>
        <w:t>Title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Pub Date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Extent</w:t>
      </w:r>
      <w:r w:rsidRPr="007122B7">
        <w:rPr>
          <w:b/>
          <w:noProof/>
          <w:sz w:val="17"/>
          <w:szCs w:val="17"/>
        </w:rPr>
        <w:tab/>
        <w:t>ISBN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Format</w:t>
      </w:r>
      <w:r w:rsidRPr="007122B7">
        <w:rPr>
          <w:b/>
          <w:noProof/>
          <w:sz w:val="17"/>
          <w:szCs w:val="17"/>
        </w:rPr>
        <w:tab/>
        <w:t>Price</w:t>
      </w:r>
      <w:r w:rsidRPr="007122B7">
        <w:rPr>
          <w:b/>
          <w:noProof/>
          <w:sz w:val="17"/>
          <w:szCs w:val="17"/>
        </w:rPr>
        <w:tab/>
        <w:t>Qty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Hrafn Asgeirsson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Vagueness, Legal Content and Legal Interpretation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4/21/2016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9781849466066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63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Máiréad Enright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Northern / Irish Feminist Judgments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4/21/2016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592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9781849465748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Andrea Durbach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Heritage, Culture and Rights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4/21/2016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9781849468084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Birke Häcker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Current Issues in Succession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4/21/2016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304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9781782256274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L Marques Osorio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Social Function of Property and the Human Right to Security of Tenure in Latin America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4/21/2016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246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9781849467148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53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Stephen Baker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Litigating Trust Disputes in Jersey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4/21/2016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560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9781782256809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195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Steven Hedley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Private Law Theory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4/21/2016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9781849466387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Mavluda Sattorova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Impact of Investment Treaty Law on Host States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192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9781849465854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Marta Iljadica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Copyright Beyond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9781849467773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Gerhard Wegen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Corporate Laws of the World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1500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9781849461979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380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Steve Peers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Brexit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240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9781849468749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Takis Tridimas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European Court of Justice and the EU Constitutional Order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348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9781841135090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Bertrand Badie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Humiliation in International Relations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9781782256199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Emmanuel Voyiakis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Private Law and the Value of Choice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9781841138862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Heather Conway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Emotional Dynamics of Law and Legal Discourse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320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9781849467872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Scott Newton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Constitutional Systems of the Independent Central Asian States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5/5/2016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244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9781849462501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24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Alexander Horne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Parliament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5/14/2016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304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9781849467162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 J Neuvonen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Equal Citizenship and Its Limits in EU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5/19/2016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320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9781782258155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Natasa Mavronicola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Torture, Inhumanity and Degradation under Article 3 of the ECHR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5/19/2016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9781509902996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Andreas Takis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Law's Moral Indifference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5/19/2016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264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9781849460149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Matt Qvortrup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Referendum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5/19/2016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160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9781509903696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14.99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Gregory Jones QC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Strategic Environmental Assessment Directive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5/19/2016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264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9781849466332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68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Cian C Murphy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Control Beyond the State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5/19/2016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178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9781849465595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Rachael Mulheron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Principles of Tort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5/19/2016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1295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9781849467339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39.99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John Cartwright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Contract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6/2/2016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336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9781509902910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24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Lucy Vickers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Religious Freedom, Religious Discrimination and the Workplace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6/2/2016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294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9781849466363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James Lee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Legislation and Reform in the Law of Obligations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6/2/2016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244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9781849463188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Lilian Edwards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Law, Policy and the Internet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6/2/2016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448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9781849467032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35.99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 D-Klosinska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EU Governance of GMOs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280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9781841138039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Joshua Meltzer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Legitimacy of the World Trade Organisation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6/16/2016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9781849463737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Melis Özdel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EU Commercial Maritime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6/16/2016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9781849466752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Valentine Korah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Competition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6/16/2016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912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9781849460798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Maria O’Sullivan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States, the Law and Access to Refugee Protection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6/16/2016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304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9781509901289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Marise Cremona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European Union and International Dispute Settlement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6/16/2016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480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9781509903238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Marcel Barth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International Arbitration in Germany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800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9781849463607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200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A Jonsson Cornell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National and Regional Parliaments in the EU-Legislative Procedure Post-Lisbon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304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9781782259176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B Selejan-Gutan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Constitution of Romania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228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9781849465137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24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 R Spencer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Evidence of Bad Character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320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9781509900046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40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Saskia Hufnagel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Trust in International Police and Justice Cooperation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9781849467681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53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Nicholas Barber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Lord Sumption and the Limits of the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9781849466943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Monica Claes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Constructing European Constitutional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328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9781849465700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68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542A00" w:rsidRDefault="00542A00" w:rsidP="00542A00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contextualSpacing/>
        <w:rPr>
          <w:b/>
          <w:noProof/>
          <w:sz w:val="17"/>
          <w:szCs w:val="17"/>
        </w:rPr>
      </w:pPr>
      <w:r>
        <w:rPr>
          <w:b/>
          <w:noProof/>
          <w:sz w:val="17"/>
          <w:szCs w:val="17"/>
        </w:rPr>
        <w:lastRenderedPageBreak/>
        <w:t>A</w:t>
      </w:r>
      <w:r w:rsidRPr="007122B7">
        <w:rPr>
          <w:b/>
          <w:noProof/>
          <w:sz w:val="17"/>
          <w:szCs w:val="17"/>
        </w:rPr>
        <w:t>uthor / Editor</w:t>
      </w:r>
      <w:r w:rsidRPr="007122B7">
        <w:rPr>
          <w:b/>
          <w:noProof/>
          <w:sz w:val="17"/>
          <w:szCs w:val="17"/>
        </w:rPr>
        <w:tab/>
        <w:t>Title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Pub Date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Extent</w:t>
      </w:r>
      <w:r w:rsidRPr="007122B7">
        <w:rPr>
          <w:b/>
          <w:noProof/>
          <w:sz w:val="17"/>
          <w:szCs w:val="17"/>
        </w:rPr>
        <w:tab/>
        <w:t>ISBN</w:t>
      </w:r>
      <w:r w:rsidRPr="007122B7">
        <w:rPr>
          <w:b/>
          <w:noProof/>
          <w:sz w:val="17"/>
          <w:szCs w:val="17"/>
        </w:rPr>
        <w:tab/>
      </w:r>
      <w:r w:rsidRPr="007122B7">
        <w:rPr>
          <w:b/>
          <w:noProof/>
          <w:sz w:val="17"/>
          <w:szCs w:val="17"/>
        </w:rPr>
        <w:tab/>
        <w:t>Format</w:t>
      </w:r>
      <w:r w:rsidRPr="007122B7">
        <w:rPr>
          <w:b/>
          <w:noProof/>
          <w:sz w:val="17"/>
          <w:szCs w:val="17"/>
        </w:rPr>
        <w:tab/>
        <w:t>Price</w:t>
      </w:r>
      <w:r w:rsidRPr="007122B7">
        <w:rPr>
          <w:b/>
          <w:noProof/>
          <w:sz w:val="17"/>
          <w:szCs w:val="17"/>
        </w:rPr>
        <w:tab/>
        <w:t>Qty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Shaheed Fatima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International Law and Foreign Affairs in English Courts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530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9781849461504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Piet-Jan Slot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An Introduction to Competition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272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9781849461801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25</w:t>
      </w:r>
      <w:r>
        <w:rPr>
          <w:noProof/>
          <w:sz w:val="17"/>
          <w:szCs w:val="17"/>
        </w:rPr>
        <w:t>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Monica Bhandari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Overpaid Tax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256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9781841139661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75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Jan Wouters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International Law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564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9781849464161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Paperback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36.99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Elizabeth Bastida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Mining Law and Governance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320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9781849463454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Katalin Ligeti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Toward a Prosecutor for the European Union, Volume 2</w:t>
      </w:r>
      <w:r w:rsidRPr="00FC280D">
        <w:rPr>
          <w:sz w:val="17"/>
          <w:szCs w:val="17"/>
        </w:rPr>
        <w:tab/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475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9781849463157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58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Pr="00FC280D" w:rsidRDefault="00DD1A29" w:rsidP="00C24816">
      <w:pPr>
        <w:tabs>
          <w:tab w:val="left" w:pos="1440"/>
          <w:tab w:val="left" w:pos="2880"/>
          <w:tab w:val="left" w:pos="6300"/>
          <w:tab w:val="left" w:pos="8280"/>
          <w:tab w:val="left" w:pos="9360"/>
          <w:tab w:val="left" w:pos="10080"/>
          <w:tab w:val="left" w:pos="11700"/>
          <w:tab w:val="left" w:pos="12420"/>
        </w:tabs>
        <w:rPr>
          <w:rFonts w:ascii="Arial" w:hAnsi="Arial" w:cs="Arial"/>
          <w:color w:val="000000"/>
          <w:sz w:val="17"/>
          <w:szCs w:val="17"/>
          <w:lang w:val="en-US"/>
        </w:rPr>
      </w:pPr>
      <w:r w:rsidRPr="009D3C32">
        <w:rPr>
          <w:noProof/>
          <w:sz w:val="17"/>
          <w:szCs w:val="17"/>
        </w:rPr>
        <w:t>Johanna Engström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The Europeanisation of Remedies and Procedures through Judge-Made Law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6/30/2016</w:t>
      </w:r>
      <w:r w:rsidRPr="00FC280D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688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9781849462495</w:t>
      </w:r>
      <w:r w:rsidRPr="00FC280D">
        <w:rPr>
          <w:sz w:val="17"/>
          <w:szCs w:val="17"/>
        </w:rPr>
        <w:tab/>
      </w:r>
      <w:r w:rsidRPr="009D3C32">
        <w:rPr>
          <w:noProof/>
          <w:sz w:val="17"/>
          <w:szCs w:val="17"/>
        </w:rPr>
        <w:t>Hardback</w:t>
      </w:r>
      <w:r w:rsidRPr="00FC280D">
        <w:rPr>
          <w:sz w:val="17"/>
          <w:szCs w:val="17"/>
        </w:rPr>
        <w:tab/>
        <w:t>£</w:t>
      </w:r>
      <w:r w:rsidRPr="009D3C32">
        <w:rPr>
          <w:noProof/>
          <w:sz w:val="17"/>
          <w:szCs w:val="17"/>
        </w:rPr>
        <w:t>90</w:t>
      </w:r>
      <w:r w:rsidRPr="00FC280D">
        <w:rPr>
          <w:sz w:val="17"/>
          <w:szCs w:val="17"/>
        </w:rPr>
        <w:tab/>
      </w:r>
      <w:r w:rsidRPr="00FC280D">
        <w:rPr>
          <w:rFonts w:ascii="Arial" w:hAnsi="Arial" w:cs="Arial"/>
          <w:color w:val="000000"/>
          <w:sz w:val="17"/>
          <w:szCs w:val="17"/>
          <w:lang w:val="en-US"/>
        </w:rPr>
        <w:t>............</w:t>
      </w:r>
    </w:p>
    <w:p w:rsidR="00DD1A29" w:rsidRDefault="00DD1A29">
      <w:pPr>
        <w:rPr>
          <w:sz w:val="20"/>
        </w:rPr>
      </w:pPr>
    </w:p>
    <w:sectPr w:rsidR="00DD1A29" w:rsidSect="00995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638" w:bottom="179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6B" w:rsidRDefault="002A066B" w:rsidP="00DD1A29">
      <w:r>
        <w:separator/>
      </w:r>
    </w:p>
  </w:endnote>
  <w:endnote w:type="continuationSeparator" w:id="0">
    <w:p w:rsidR="002A066B" w:rsidRDefault="002A066B" w:rsidP="00DD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EB" w:rsidRDefault="007B1AE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00" w:rsidRDefault="00542A00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EB" w:rsidRDefault="007B1A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6B" w:rsidRDefault="002A066B" w:rsidP="00DD1A29">
      <w:r>
        <w:separator/>
      </w:r>
    </w:p>
  </w:footnote>
  <w:footnote w:type="continuationSeparator" w:id="0">
    <w:p w:rsidR="002A066B" w:rsidRDefault="002A066B" w:rsidP="00DD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EB" w:rsidRDefault="007B1AE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29" w:rsidRPr="00FD6EC7" w:rsidRDefault="00DD1A29" w:rsidP="00DD1A29">
    <w:pPr>
      <w:tabs>
        <w:tab w:val="left" w:pos="1440"/>
        <w:tab w:val="left" w:pos="2880"/>
        <w:tab w:val="left" w:pos="6300"/>
        <w:tab w:val="left" w:pos="8280"/>
        <w:tab w:val="left" w:pos="9360"/>
        <w:tab w:val="left" w:pos="10080"/>
        <w:tab w:val="left" w:pos="11700"/>
        <w:tab w:val="left" w:pos="12420"/>
      </w:tabs>
      <w:ind w:left="1440" w:firstLine="1440"/>
      <w:rPr>
        <w:rFonts w:ascii="Century Gothic" w:hAnsi="Century Gothic" w:cs="Century Gothic"/>
        <w:sz w:val="48"/>
        <w:szCs w:val="48"/>
        <w:lang w:val="en-US"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8543925</wp:posOffset>
          </wp:positionH>
          <wp:positionV relativeFrom="paragraph">
            <wp:posOffset>-202565</wp:posOffset>
          </wp:positionV>
          <wp:extent cx="390525" cy="561975"/>
          <wp:effectExtent l="0" t="0" r="9525" b="9525"/>
          <wp:wrapNone/>
          <wp:docPr id="4" name="Picture 4" descr="Description: Description: Description: Description: Description: Description: logo-no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logo-no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1559560</wp:posOffset>
              </wp:positionH>
              <wp:positionV relativeFrom="paragraph">
                <wp:posOffset>359409</wp:posOffset>
              </wp:positionV>
              <wp:extent cx="7239000" cy="0"/>
              <wp:effectExtent l="0" t="19050" r="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C2C86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2.8pt,28.3pt" to="692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2gGQIAADQEAAAOAAAAZHJzL2Uyb0RvYy54bWysU8uu2jAQ3VfqP1jeQxJIuRARrqoEuqEt&#10;0r39AGM7xKpjW7YhoKr/3rGBtLSbqmoWjh9njs/MHC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" strokeweight="3pt">
              <v:stroke linestyle="thinThin"/>
            </v:line>
          </w:pict>
        </mc:Fallback>
      </mc:AlternateContent>
    </w:r>
    <w:r w:rsidRPr="00FD6EC7">
      <w:rPr>
        <w:rFonts w:ascii="Century Gothic" w:hAnsi="Century Gothic" w:cs="Century Gothic"/>
        <w:sz w:val="48"/>
        <w:szCs w:val="48"/>
        <w:lang w:val="en-US"/>
      </w:rPr>
      <w:t xml:space="preserve">HART </w:t>
    </w:r>
    <w:proofErr w:type="gramStart"/>
    <w:r w:rsidRPr="00FD6EC7">
      <w:rPr>
        <w:rFonts w:ascii="Century Gothic" w:hAnsi="Century Gothic" w:cs="Century Gothic"/>
        <w:sz w:val="48"/>
        <w:szCs w:val="48"/>
        <w:lang w:val="en-US"/>
      </w:rPr>
      <w:t>PUBLISHING  Schedule</w:t>
    </w:r>
    <w:proofErr w:type="gramEnd"/>
    <w:r w:rsidRPr="00FD6EC7">
      <w:rPr>
        <w:rFonts w:ascii="Century Gothic" w:hAnsi="Century Gothic" w:cs="Century Gothic"/>
        <w:sz w:val="48"/>
        <w:szCs w:val="48"/>
        <w:lang w:val="en-US"/>
      </w:rPr>
      <w:t xml:space="preserve"> </w:t>
    </w:r>
    <w:r>
      <w:rPr>
        <w:rFonts w:ascii="Century Gothic" w:hAnsi="Century Gothic" w:cs="Century Gothic"/>
        <w:sz w:val="48"/>
        <w:szCs w:val="48"/>
        <w:lang w:val="en-US"/>
      </w:rPr>
      <w:t xml:space="preserve">Sep 15 </w:t>
    </w:r>
    <w:r w:rsidRPr="00FD6EC7">
      <w:rPr>
        <w:rFonts w:ascii="Century Gothic" w:hAnsi="Century Gothic" w:cs="Century Gothic"/>
        <w:sz w:val="48"/>
        <w:szCs w:val="48"/>
        <w:lang w:val="en-US"/>
      </w:rPr>
      <w:t xml:space="preserve">– </w:t>
    </w:r>
    <w:r>
      <w:rPr>
        <w:rFonts w:ascii="Century Gothic" w:hAnsi="Century Gothic" w:cs="Century Gothic"/>
        <w:sz w:val="48"/>
        <w:szCs w:val="48"/>
        <w:lang w:val="en-US"/>
      </w:rPr>
      <w:t>June 16</w:t>
    </w:r>
  </w:p>
  <w:p w:rsidR="00DD1A29" w:rsidRDefault="00DD1A2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EB" w:rsidRDefault="007B1A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4B"/>
    <w:rsid w:val="000F7EE2"/>
    <w:rsid w:val="001238EA"/>
    <w:rsid w:val="001460C3"/>
    <w:rsid w:val="00157C5D"/>
    <w:rsid w:val="002A066B"/>
    <w:rsid w:val="002A2FDD"/>
    <w:rsid w:val="002E1ACE"/>
    <w:rsid w:val="002F13BF"/>
    <w:rsid w:val="002F29CA"/>
    <w:rsid w:val="004569D6"/>
    <w:rsid w:val="004E5C1A"/>
    <w:rsid w:val="00542A00"/>
    <w:rsid w:val="007057DF"/>
    <w:rsid w:val="00722FC9"/>
    <w:rsid w:val="007478D5"/>
    <w:rsid w:val="007B1AEB"/>
    <w:rsid w:val="008D3664"/>
    <w:rsid w:val="0093748F"/>
    <w:rsid w:val="009955C0"/>
    <w:rsid w:val="00B05D28"/>
    <w:rsid w:val="00B36968"/>
    <w:rsid w:val="00B64FDD"/>
    <w:rsid w:val="00B930AF"/>
    <w:rsid w:val="00C24816"/>
    <w:rsid w:val="00C5004B"/>
    <w:rsid w:val="00C968F2"/>
    <w:rsid w:val="00D5564A"/>
    <w:rsid w:val="00DD1A29"/>
    <w:rsid w:val="00E22B45"/>
    <w:rsid w:val="00E63519"/>
    <w:rsid w:val="00ED1A8A"/>
    <w:rsid w:val="00F421C8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7573A9-FB36-4D3D-AB16-3732C3A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1A2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DD1A29"/>
    <w:rPr>
      <w:sz w:val="24"/>
      <w:szCs w:val="24"/>
      <w:lang w:eastAsia="en-US"/>
    </w:rPr>
  </w:style>
  <w:style w:type="paragraph" w:styleId="Pta">
    <w:name w:val="footer"/>
    <w:basedOn w:val="Normlny"/>
    <w:link w:val="PtaChar"/>
    <w:rsid w:val="00DD1A29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rsid w:val="00DD1A29"/>
    <w:rPr>
      <w:sz w:val="24"/>
      <w:szCs w:val="24"/>
      <w:lang w:eastAsia="en-US"/>
    </w:rPr>
  </w:style>
  <w:style w:type="character" w:styleId="Hypertextovprepojenie">
    <w:name w:val="Hyperlink"/>
    <w:rsid w:val="0054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2883</Words>
  <Characters>16438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«Title»</vt:lpstr>
      <vt:lpstr>«Title»</vt:lpstr>
    </vt:vector>
  </TitlesOfParts>
  <Company>hart publishing</Company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</dc:title>
  <dc:creator>jo</dc:creator>
  <cp:lastModifiedBy>Jana</cp:lastModifiedBy>
  <cp:revision>3</cp:revision>
  <cp:lastPrinted>2015-08-31T10:59:00Z</cp:lastPrinted>
  <dcterms:created xsi:type="dcterms:W3CDTF">2015-09-02T14:53:00Z</dcterms:created>
  <dcterms:modified xsi:type="dcterms:W3CDTF">2015-09-02T14:53:00Z</dcterms:modified>
</cp:coreProperties>
</file>